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63" w:rsidRPr="007448EA" w:rsidRDefault="007448EA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DECLARACIÓN JURADA</w:t>
      </w:r>
      <w:bookmarkStart w:id="0" w:name="_GoBack"/>
      <w:bookmarkEnd w:id="0"/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D./Dª…………………………………………………………………………..,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con D.N.I………………………….,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y domicilio en………………………………………………………………...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DECLARA BAJO JURAMENTO  O  PROMETE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Que no se halla inhabilitado/a o en situación equivalente ni ha sido sometido/a a sanción disciplinaria o equivalente que impida el acceso a empleo público, a efectos de ser contratado como personal laboral fijo, con la categoría de</w:t>
      </w:r>
      <w:r>
        <w:rPr>
          <w:rFonts w:ascii="Calibri" w:hAnsi="Calibri" w:cs="Calibri"/>
          <w:szCs w:val="24"/>
        </w:rPr>
        <w:t xml:space="preserve"> Oficial de Gestión y Servicios Comunes.</w:t>
      </w: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autoSpaceDE w:val="0"/>
        <w:autoSpaceDN w:val="0"/>
        <w:adjustRightInd w:val="0"/>
        <w:spacing w:line="480" w:lineRule="auto"/>
        <w:ind w:left="2124" w:firstLine="70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En ………………………, a … de ………………. de ………</w:t>
      </w: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C84963" w:rsidRPr="003316FC" w:rsidRDefault="00C84963" w:rsidP="00C84963">
      <w:pPr>
        <w:spacing w:line="480" w:lineRule="auto"/>
        <w:ind w:left="4248"/>
        <w:jc w:val="both"/>
        <w:rPr>
          <w:rFonts w:ascii="Calibri" w:hAnsi="Calibri" w:cs="Calibri"/>
          <w:szCs w:val="24"/>
        </w:rPr>
      </w:pPr>
      <w:r w:rsidRPr="003316FC">
        <w:rPr>
          <w:rFonts w:ascii="Calibri" w:hAnsi="Calibri" w:cs="Calibri"/>
          <w:szCs w:val="24"/>
        </w:rPr>
        <w:t>Firmado:</w:t>
      </w:r>
    </w:p>
    <w:p w:rsidR="00A60753" w:rsidRDefault="00A60753"/>
    <w:sectPr w:rsidR="00A6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63"/>
    <w:rsid w:val="007448EA"/>
    <w:rsid w:val="00A60753"/>
    <w:rsid w:val="00C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c3ef7fdc2df33677a504add11bc7cf0e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1e2929d0519bb003e756c3719196eee2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Declaración Jurada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DC5420AD-2862-4340-9BBF-09DA05BBBC4A}"/>
</file>

<file path=customXml/itemProps2.xml><?xml version="1.0" encoding="utf-8"?>
<ds:datastoreItem xmlns:ds="http://schemas.openxmlformats.org/officeDocument/2006/customXml" ds:itemID="{0E97E138-6ED0-48CD-8C58-705E41D7999D}"/>
</file>

<file path=customXml/itemProps3.xml><?xml version="1.0" encoding="utf-8"?>
<ds:datastoreItem xmlns:ds="http://schemas.openxmlformats.org/officeDocument/2006/customXml" ds:itemID="{0F1324DF-B94A-4BE7-8D35-ABF9224DF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Maria del Rosario Alonso de teran</dc:creator>
  <cp:lastModifiedBy>Maria del Rosario Alonso de teran</cp:lastModifiedBy>
  <cp:revision>2</cp:revision>
  <dcterms:created xsi:type="dcterms:W3CDTF">2020-01-15T11:56:00Z</dcterms:created>
  <dcterms:modified xsi:type="dcterms:W3CDTF">2020-01-27T16:17:00Z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12567900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